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BD376D"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ТЕХНИЧЕСКОЕ ЗАДАНИЕ-32</w:t>
            </w:r>
          </w:p>
        </w:tc>
        <w:tc>
          <w:tcPr>
            <w:tcW w:w="960" w:type="dxa"/>
            <w:tcBorders>
              <w:top w:val="single" w:sz="4" w:space="0" w:color="auto"/>
              <w:left w:val="nil"/>
              <w:bottom w:val="single" w:sz="4" w:space="0" w:color="auto"/>
              <w:right w:val="single" w:sz="4" w:space="0" w:color="auto"/>
            </w:tcBorders>
            <w:vAlign w:val="center"/>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186794">
              <w:rPr>
                <w:rFonts w:ascii="GHEA Grapalat" w:eastAsia="Times New Roman" w:hAnsi="GHEA Grapalat" w:cs="Calibri"/>
                <w:color w:val="000000"/>
                <w:sz w:val="18"/>
                <w:szCs w:val="18"/>
                <w:lang w:val="ru-RU"/>
              </w:rPr>
              <w:lastRenderedPageBreak/>
              <w:t>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186794">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186794">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w:t>
            </w:r>
            <w:r w:rsidRPr="00186794">
              <w:rPr>
                <w:rFonts w:ascii="GHEA Grapalat" w:eastAsia="Times New Roman" w:hAnsi="GHEA Grapalat" w:cs="Calibri"/>
                <w:color w:val="000000"/>
                <w:sz w:val="18"/>
                <w:szCs w:val="18"/>
                <w:lang w:val="ru-RU"/>
              </w:rPr>
              <w:lastRenderedPageBreak/>
              <w:t>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186794">
              <w:rPr>
                <w:rFonts w:ascii="GHEA Grapalat" w:eastAsia="Times New Roman" w:hAnsi="GHEA Grapalat" w:cs="Calibri"/>
                <w:color w:val="000000"/>
                <w:sz w:val="18"/>
                <w:szCs w:val="18"/>
                <w:lang w:val="ru-RU"/>
              </w:rPr>
              <w:lastRenderedPageBreak/>
              <w:t>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186794">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6.1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БУХГАЛТЕР</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7.2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 xml:space="preserve">Гардероб оснащён 2 одинаковыми дверцами из ламинированного ДСП толщиной 18 мм. Каждая дверца крепится на 3 петли. </w:t>
            </w:r>
            <w:r w:rsidRPr="00186794">
              <w:rPr>
                <w:rFonts w:ascii="GHEA Grapalat" w:eastAsia="Times New Roman" w:hAnsi="GHEA Grapalat" w:cs="Calibri"/>
                <w:color w:val="000000"/>
                <w:sz w:val="18"/>
                <w:szCs w:val="18"/>
                <w:lang w:val="ru-RU"/>
              </w:rPr>
              <w:lastRenderedPageBreak/>
              <w:t>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ЭКОНОМИСТ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КАБИНЕТ ПСИХОЛОГА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86794">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xml:space="preserve">) представляет собой офисную доску для бумаги или блоков бумаги, </w:t>
            </w:r>
            <w:r w:rsidRPr="00186794">
              <w:rPr>
                <w:rFonts w:ascii="GHEA Grapalat" w:eastAsia="Times New Roman" w:hAnsi="GHEA Grapalat" w:cs="Calibri"/>
                <w:color w:val="000000"/>
                <w:sz w:val="18"/>
                <w:szCs w:val="18"/>
                <w:lang w:val="ru-RU"/>
              </w:rPr>
              <w:lastRenderedPageBreak/>
              <w:t>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УЧИТЕЛЬСКАЯ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w:t>
            </w:r>
            <w:r w:rsidRPr="00186794">
              <w:rPr>
                <w:rFonts w:ascii="GHEA Grapalat" w:eastAsia="Times New Roman" w:hAnsi="GHEA Grapalat" w:cs="Calibri"/>
                <w:color w:val="000000"/>
                <w:sz w:val="18"/>
                <w:szCs w:val="18"/>
                <w:lang w:val="ru-RU"/>
              </w:rPr>
              <w:lastRenderedPageBreak/>
              <w:t xml:space="preserve">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БИБЛИОТЕКА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11.4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11.7</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w:t>
            </w:r>
            <w:r w:rsidRPr="00186794">
              <w:rPr>
                <w:rFonts w:ascii="GHEA Grapalat" w:eastAsia="Times New Roman" w:hAnsi="GHEA Grapalat" w:cs="Calibri"/>
                <w:color w:val="000000"/>
                <w:sz w:val="18"/>
                <w:szCs w:val="18"/>
                <w:lang w:val="ru-RU"/>
              </w:rPr>
              <w:lastRenderedPageBreak/>
              <w:t xml:space="preserve">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11.8</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t xml:space="preserve">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w:t>
            </w:r>
            <w:r w:rsidRPr="00186794">
              <w:rPr>
                <w:rFonts w:ascii="GHEA Grapalat" w:eastAsia="Times New Roman" w:hAnsi="GHEA Grapalat" w:cs="Calibri"/>
                <w:color w:val="000000"/>
                <w:sz w:val="18"/>
                <w:szCs w:val="18"/>
                <w:lang w:val="ru-RU"/>
              </w:rPr>
              <w:lastRenderedPageBreak/>
              <w:t>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шлифованы. Каркас полностью должен быть пескоструйно обработан, обезжирен и </w:t>
            </w:r>
            <w:r w:rsidRPr="00186794">
              <w:rPr>
                <w:rFonts w:ascii="GHEA Grapalat" w:eastAsia="Times New Roman" w:hAnsi="GHEA Grapalat" w:cs="Calibri"/>
                <w:color w:val="000000"/>
                <w:sz w:val="18"/>
                <w:szCs w:val="18"/>
                <w:lang w:val="ru-RU"/>
              </w:rPr>
              <w:lastRenderedPageBreak/>
              <w:t>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12.7</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12.8</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12.9</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МЕДИЦИНСКИЙ ПУНКТ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ТРЕНЕРСКАЯ КОМНАТА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186794">
              <w:rPr>
                <w:rFonts w:ascii="GHEA Grapalat" w:eastAsia="Times New Roman" w:hAnsi="GHEA Grapalat" w:cs="Calibri"/>
                <w:color w:val="000000"/>
                <w:sz w:val="18"/>
                <w:szCs w:val="18"/>
                <w:lang w:val="ru-RU"/>
              </w:rPr>
              <w:lastRenderedPageBreak/>
              <w:t>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РАЗДЕВАЛКА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 xml:space="preserve">Задняя стенка шкафа должна быть изготовлена из ламинированной древесноволокнистой плиты (ДВП) толщиной 4 мм в цвет </w:t>
            </w:r>
            <w:r w:rsidRPr="00186794">
              <w:rPr>
                <w:rFonts w:ascii="GHEA Grapalat" w:eastAsia="Times New Roman" w:hAnsi="GHEA Grapalat" w:cs="Calibri"/>
                <w:color w:val="000000"/>
                <w:sz w:val="18"/>
                <w:szCs w:val="18"/>
                <w:lang w:val="ru-RU"/>
              </w:rPr>
              <w:lastRenderedPageBreak/>
              <w:t>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СТОРОЖЕВОЙ ПОСТ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 xml:space="preserve">Сверху гардероб оснащён одной полкой высотой 400 мм; держатели полки должны иметь длину не менее 22 мм и диаметр 5 </w:t>
            </w:r>
            <w:r w:rsidRPr="00186794">
              <w:rPr>
                <w:rFonts w:ascii="GHEA Grapalat" w:eastAsia="Times New Roman" w:hAnsi="GHEA Grapalat" w:cs="Calibri"/>
                <w:color w:val="000000"/>
                <w:sz w:val="18"/>
                <w:szCs w:val="18"/>
                <w:lang w:val="ru-RU"/>
              </w:rPr>
              <w:lastRenderedPageBreak/>
              <w:t>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F0022"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17.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=600 мм. Фанера крепится к каркасу </w:t>
            </w:r>
            <w:r w:rsidRPr="00186794">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17.7</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186794">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18.5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F0022"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19.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86794">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Тумба 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86794">
              <w:rPr>
                <w:rFonts w:ascii="GHEA Grapalat" w:eastAsia="Times New Roman" w:hAnsi="GHEA Grapalat" w:cs="Calibri"/>
                <w:color w:val="000000"/>
                <w:sz w:val="18"/>
                <w:szCs w:val="18"/>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BD376D"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19.6</w:t>
            </w:r>
          </w:p>
        </w:tc>
        <w:tc>
          <w:tcPr>
            <w:tcW w:w="11060" w:type="dxa"/>
            <w:tcBorders>
              <w:top w:val="nil"/>
              <w:left w:val="nil"/>
              <w:bottom w:val="single" w:sz="4" w:space="0" w:color="auto"/>
              <w:right w:val="single" w:sz="4" w:space="0" w:color="auto"/>
            </w:tcBorders>
            <w:hideMark/>
          </w:tcPr>
          <w:p w:rsidR="00BD376D" w:rsidRPr="00186794" w:rsidRDefault="00BD376D"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BD376D" w:rsidRPr="00186794" w:rsidRDefault="00BD376D"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BD376D" w:rsidRPr="001F0022" w:rsidTr="004933D5">
        <w:trPr>
          <w:trHeight w:val="330"/>
        </w:trPr>
        <w:tc>
          <w:tcPr>
            <w:tcW w:w="13940" w:type="dxa"/>
            <w:gridSpan w:val="4"/>
            <w:tcBorders>
              <w:top w:val="nil"/>
              <w:left w:val="nil"/>
              <w:bottom w:val="nil"/>
              <w:right w:val="nil"/>
            </w:tcBorders>
            <w:vAlign w:val="bottom"/>
            <w:hideMark/>
          </w:tcPr>
          <w:p w:rsidR="00BD376D" w:rsidRPr="00186794" w:rsidRDefault="00BD376D"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BD376D" w:rsidRDefault="00F12C76" w:rsidP="006C0B77">
      <w:pPr>
        <w:spacing w:after="0"/>
        <w:ind w:firstLine="709"/>
        <w:jc w:val="both"/>
        <w:rPr>
          <w:lang w:val="ru-RU"/>
        </w:rPr>
      </w:pPr>
      <w:bookmarkStart w:id="0" w:name="_GoBack"/>
      <w:bookmarkEnd w:id="0"/>
    </w:p>
    <w:sectPr w:rsidR="00F12C76" w:rsidRPr="00BD376D" w:rsidSect="00BD376D">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76D"/>
    <w:rsid w:val="001C6D74"/>
    <w:rsid w:val="006B64DC"/>
    <w:rsid w:val="006C0B77"/>
    <w:rsid w:val="008242FF"/>
    <w:rsid w:val="00870751"/>
    <w:rsid w:val="00922C48"/>
    <w:rsid w:val="00B915B7"/>
    <w:rsid w:val="00BD376D"/>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24BCDC-B6DE-424C-AE34-F361EFDAC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76D"/>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18290</Words>
  <Characters>104256</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2026-06-01T07:10:00Z</dcterms:created>
  <dcterms:modified xsi:type="dcterms:W3CDTF">2026-06-01T07:10:00Z</dcterms:modified>
</cp:coreProperties>
</file>